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Unterlagen legen Sie bereit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„Treppenlift: Kosten und Zuschuss der Pflegekasse“ von PflegeAuswahl.</w:t>
      </w:r>
    </w:p>
    <w:p>
      <w:pPr>
        <w:spacing w:after="200"/>
      </w:pPr>
      <w:r>
        <w:t xml:space="preserve">Mit dieser Liste haben Sie für Firma und Pflegekasse alles zur Hand.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Bescheid über den Pflegegrad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Oder das Datum, an dem Sie den Pflegegrad beantragt haben.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Name der Pflegekasse und Versichertennummer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Von allen im Haushalt, die den Lift nutzen und einen Pflegegrad haben.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heute schwerfällt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Wenige Sätze: wann die Treppe gebraucht wird und was dabei nicht mehr sicher geht.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Angaben zur Treppe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Gerade oder mit Kurven, Absätze, Tür am Ende, nächste Steckdose. Fotos helfen.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Kostenvoranschläge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Von mehreren Firmen, mit Lift, Einbau, Wartung und allen Nebenarbeiten.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Zustimmung für das Treppenhaus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Im Mietshaus vom Vermieter, in der Eigentümergemeinschaft von der Verwaltung, schriftlich.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www.pflegeauswahl.de/blog/treppenlift-zuschuss-pflegekasse</w:t>
      </w:r>
    </w:p>
    <w:sectPr>
      <w:pgSz w:w="11906" w:h="16838"/>
      <w:pgMar w:top="1417" w:right="1417" w:bottom="1134" w:left="1417" w:header="708" w:footer="708" w:gutter="0"/>
    </w:sectPr>
  </w:body>
</w:document>
</file>