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für Ärztin und Pflegedienst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„Palliativpflege zu Hause: Wer hilft, wer zahlt?“ von PflegeAuswahl.</w:t>
      </w:r>
    </w:p>
    <w:p>
      <w:pPr>
        <w:spacing w:after="200"/>
      </w:pPr>
      <w:r>
        <w:t xml:space="preserve">Mit diesen Unterlagen an einem Ort sparen Sie sich in schweren Momenten das Suchen.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Medikamentenplan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Aktuell, mit allen Mitteln für den Bedarfsfall.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Arztbriefe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Vor allem der letzte Brief aus dem Krankenhaus.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Verordnung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Für häusliche Krankenpflege oder die spezialisierte Palliativversorgung.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Den Bescheid oder das Datum, an dem Sie ihn beantragt haben.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Patientenverfügung und Vollmacht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Falls vorhanden, griffbereit für Ärztin und Notdienst.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Telefonliste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Hausärztin, Palliativteam, Pflegedienst, Hospizdienst und die Nummer für nachts.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www.pflegeauswahl.de/blog/palliativpflege-zu-hause</w:t>
      </w:r>
    </w:p>
    <w:sectPr>
      <w:pgSz w:w="11906" w:h="16838"/>
      <w:pgMar w:top="1417" w:right="1417" w:bottom="1134" w:left="1417" w:header="708" w:footer="708" w:gutter="0"/>
    </w:sectPr>
  </w:body>
</w:document>
</file>